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61" w:rsidRDefault="008C7B61" w:rsidP="008C7B61">
      <w:pPr>
        <w:rPr>
          <w:rFonts w:ascii="方正仿宋_GBK" w:eastAsia="方正仿宋_GBK" w:hAnsi="FangSong" w:hint="eastAsia"/>
          <w:sz w:val="32"/>
          <w:szCs w:val="32"/>
        </w:rPr>
      </w:pPr>
      <w:r w:rsidRPr="00C7485C">
        <w:rPr>
          <w:rFonts w:ascii="方正黑体_GBK" w:eastAsia="方正黑体_GBK" w:hAnsi="FangSong" w:hint="eastAsia"/>
          <w:sz w:val="32"/>
          <w:szCs w:val="32"/>
        </w:rPr>
        <w:t>附件1</w:t>
      </w:r>
      <w:r w:rsidRPr="007C484F">
        <w:rPr>
          <w:rFonts w:ascii="方正仿宋_GBK" w:eastAsia="方正仿宋_GBK" w:hAnsi="FangSong" w:hint="eastAsia"/>
          <w:sz w:val="32"/>
          <w:szCs w:val="32"/>
        </w:rPr>
        <w:t xml:space="preserve"> </w:t>
      </w:r>
    </w:p>
    <w:p w:rsidR="00D628CF" w:rsidRPr="00D628CF" w:rsidRDefault="008C7B61" w:rsidP="00D628CF">
      <w:pPr>
        <w:ind w:leftChars="-135" w:left="-1" w:hangingChars="64" w:hanging="282"/>
        <w:rPr>
          <w:rFonts w:ascii="方正小标宋_GBK" w:eastAsia="方正小标宋_GBK" w:hAnsi="FangSong" w:hint="eastAsia"/>
          <w:sz w:val="44"/>
          <w:szCs w:val="44"/>
        </w:rPr>
      </w:pPr>
      <w:r w:rsidRPr="00C7485C">
        <w:rPr>
          <w:rFonts w:ascii="方正小标宋_GBK" w:eastAsia="方正小标宋_GBK" w:hAnsi="宋体" w:hint="eastAsia"/>
          <w:sz w:val="44"/>
          <w:szCs w:val="44"/>
        </w:rPr>
        <w:t>2024</w:t>
      </w:r>
      <w:r w:rsidRPr="00C7485C">
        <w:rPr>
          <w:rFonts w:ascii="方正小标宋_GBK" w:eastAsia="方正小标宋_GBK" w:hAnsi="FangSong" w:hint="eastAsia"/>
          <w:sz w:val="44"/>
          <w:szCs w:val="44"/>
        </w:rPr>
        <w:t>怒放竞技场全国总决赛赞助商排他类别</w:t>
      </w:r>
      <w:bookmarkStart w:id="0" w:name="_GoBack"/>
      <w:bookmarkEnd w:id="0"/>
    </w:p>
    <w:p w:rsidR="008C7B61" w:rsidRPr="007C484F" w:rsidRDefault="008C7B61" w:rsidP="008C7B61">
      <w:pPr>
        <w:rPr>
          <w:rFonts w:ascii="方正仿宋_GBK" w:eastAsia="方正仿宋_GBK" w:hAnsi="FangSong" w:hint="eastAsia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一、</w:t>
      </w:r>
      <w:r w:rsidRPr="007C484F">
        <w:rPr>
          <w:rFonts w:ascii="方正仿宋_GBK" w:eastAsia="方正仿宋_GBK" w:hAnsi="FangSong" w:hint="eastAsia"/>
          <w:sz w:val="32"/>
          <w:szCs w:val="32"/>
        </w:rPr>
        <w:t>纯牛奶、调制乳、酸奶等乳制品全品类产品。</w:t>
      </w:r>
    </w:p>
    <w:p w:rsidR="008C7B61" w:rsidRPr="007C484F" w:rsidRDefault="008C7B61" w:rsidP="008C7B61">
      <w:pPr>
        <w:rPr>
          <w:rFonts w:ascii="方正仿宋_GBK" w:eastAsia="方正仿宋_GBK" w:hAnsi="FangSong" w:hint="eastAsia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二、</w:t>
      </w:r>
      <w:r w:rsidRPr="007C484F">
        <w:rPr>
          <w:rFonts w:ascii="方正仿宋_GBK" w:eastAsia="方正仿宋_GBK" w:hAnsi="FangSong" w:hint="eastAsia"/>
          <w:sz w:val="32"/>
          <w:szCs w:val="32"/>
        </w:rPr>
        <w:t>速食面/ 粉公司、速食面/ 粉品牌、产品。</w:t>
      </w:r>
    </w:p>
    <w:p w:rsidR="008C7B61" w:rsidRPr="007C484F" w:rsidRDefault="008C7B61" w:rsidP="008C7B61">
      <w:pPr>
        <w:rPr>
          <w:rFonts w:ascii="方正仿宋_GBK" w:eastAsia="方正仿宋_GBK" w:hAnsi="FangSong" w:hint="eastAsia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三、</w:t>
      </w:r>
      <w:r w:rsidRPr="007C484F">
        <w:rPr>
          <w:rFonts w:ascii="方正仿宋_GBK" w:eastAsia="方正仿宋_GBK" w:hAnsi="FangSong" w:hint="eastAsia"/>
          <w:sz w:val="32"/>
          <w:szCs w:val="32"/>
        </w:rPr>
        <w:t>营养品公司、营养品品牌、产品。</w:t>
      </w:r>
    </w:p>
    <w:p w:rsidR="008C7B61" w:rsidRPr="007C484F" w:rsidRDefault="008C7B61" w:rsidP="008C7B61">
      <w:pPr>
        <w:rPr>
          <w:rFonts w:ascii="方正仿宋_GBK" w:eastAsia="方正仿宋_GBK" w:hAnsi="FangSong" w:hint="eastAsia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四、</w:t>
      </w:r>
      <w:r w:rsidRPr="007C484F">
        <w:rPr>
          <w:rFonts w:ascii="方正仿宋_GBK" w:eastAsia="方正仿宋_GBK" w:hAnsi="FangSong" w:hint="eastAsia"/>
          <w:sz w:val="32"/>
          <w:szCs w:val="32"/>
        </w:rPr>
        <w:t>美妆公司、美妆 品牌、产品。</w:t>
      </w:r>
    </w:p>
    <w:p w:rsidR="008C7B61" w:rsidRDefault="008C7B61" w:rsidP="008C7B61">
      <w:pPr>
        <w:rPr>
          <w:rFonts w:ascii="方正仿宋_GBK" w:eastAsia="方正仿宋_GBK" w:hAnsi="FangSong" w:hint="eastAsia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五、</w:t>
      </w:r>
      <w:r w:rsidRPr="007C484F">
        <w:rPr>
          <w:rFonts w:ascii="方正仿宋_GBK" w:eastAsia="方正仿宋_GBK" w:hAnsi="FangSong" w:hint="eastAsia"/>
          <w:sz w:val="32"/>
          <w:szCs w:val="32"/>
        </w:rPr>
        <w:t>包装饮用水；</w:t>
      </w:r>
      <w:proofErr w:type="gramStart"/>
      <w:r w:rsidRPr="007C484F">
        <w:rPr>
          <w:rFonts w:ascii="方正仿宋_GBK" w:eastAsia="方正仿宋_GBK" w:hAnsi="FangSong" w:hint="eastAsia"/>
          <w:sz w:val="32"/>
          <w:szCs w:val="32"/>
        </w:rPr>
        <w:t>包装非</w:t>
      </w:r>
      <w:proofErr w:type="gramEnd"/>
      <w:r w:rsidRPr="007C484F">
        <w:rPr>
          <w:rFonts w:ascii="方正仿宋_GBK" w:eastAsia="方正仿宋_GBK" w:hAnsi="FangSong" w:hint="eastAsia"/>
          <w:sz w:val="32"/>
          <w:szCs w:val="32"/>
        </w:rPr>
        <w:t>酒精类饮料（包括但不限于运动饮</w:t>
      </w:r>
    </w:p>
    <w:p w:rsidR="008C7B61" w:rsidRDefault="008C7B61" w:rsidP="008C7B61">
      <w:pPr>
        <w:ind w:leftChars="-202" w:left="2" w:hangingChars="133" w:hanging="426"/>
        <w:rPr>
          <w:rFonts w:ascii="方正仿宋_GBK" w:eastAsia="方正仿宋_GBK" w:hAnsi="FangSong" w:hint="eastAsia"/>
          <w:sz w:val="32"/>
          <w:szCs w:val="32"/>
        </w:rPr>
      </w:pPr>
      <w:r w:rsidRPr="007C484F">
        <w:rPr>
          <w:rFonts w:ascii="方正仿宋_GBK" w:eastAsia="方正仿宋_GBK" w:hAnsi="FangSong" w:hint="eastAsia"/>
          <w:sz w:val="32"/>
          <w:szCs w:val="32"/>
        </w:rPr>
        <w:t>料、碳酸类饮料、果汁饮料、茶饮料、咖啡饮料等加入了各种</w:t>
      </w:r>
    </w:p>
    <w:p w:rsidR="008C7B61" w:rsidRDefault="008C7B61" w:rsidP="008C7B61">
      <w:pPr>
        <w:ind w:leftChars="-202" w:left="2" w:hangingChars="133" w:hanging="426"/>
        <w:rPr>
          <w:rFonts w:ascii="方正仿宋_GBK" w:eastAsia="方正仿宋_GBK" w:hAnsi="FangSong" w:hint="eastAsia"/>
          <w:sz w:val="32"/>
          <w:szCs w:val="32"/>
        </w:rPr>
      </w:pPr>
      <w:r w:rsidRPr="007C484F">
        <w:rPr>
          <w:rFonts w:ascii="方正仿宋_GBK" w:eastAsia="方正仿宋_GBK" w:hAnsi="FangSong" w:hint="eastAsia"/>
          <w:sz w:val="32"/>
          <w:szCs w:val="32"/>
        </w:rPr>
        <w:t>形式的饮料配料和风味添加剂的饮料产品，但奶茶饮料、乳味</w:t>
      </w:r>
    </w:p>
    <w:p w:rsidR="008C7B61" w:rsidRPr="007C484F" w:rsidRDefault="008C7B61" w:rsidP="008C7B61">
      <w:pPr>
        <w:ind w:leftChars="-202" w:left="2" w:hangingChars="133" w:hanging="426"/>
        <w:rPr>
          <w:rFonts w:ascii="方正仿宋_GBK" w:eastAsia="方正仿宋_GBK" w:hAnsi="FangSong" w:hint="eastAsia"/>
          <w:sz w:val="32"/>
          <w:szCs w:val="32"/>
        </w:rPr>
      </w:pPr>
      <w:r w:rsidRPr="007C484F">
        <w:rPr>
          <w:rFonts w:ascii="方正仿宋_GBK" w:eastAsia="方正仿宋_GBK" w:hAnsi="FangSong" w:hint="eastAsia"/>
          <w:sz w:val="32"/>
          <w:szCs w:val="32"/>
        </w:rPr>
        <w:t>饮料等含乳制品配料和</w:t>
      </w:r>
      <w:proofErr w:type="gramStart"/>
      <w:r w:rsidRPr="007C484F">
        <w:rPr>
          <w:rFonts w:ascii="方正仿宋_GBK" w:eastAsia="方正仿宋_GBK" w:hAnsi="FangSong" w:hint="eastAsia"/>
          <w:sz w:val="32"/>
          <w:szCs w:val="32"/>
        </w:rPr>
        <w:t>乳味</w:t>
      </w:r>
      <w:proofErr w:type="gramEnd"/>
      <w:r w:rsidRPr="007C484F">
        <w:rPr>
          <w:rFonts w:ascii="方正仿宋_GBK" w:eastAsia="方正仿宋_GBK" w:hAnsi="FangSong" w:hint="eastAsia"/>
          <w:sz w:val="32"/>
          <w:szCs w:val="32"/>
        </w:rPr>
        <w:t>添加剂的饮料除外）。</w:t>
      </w:r>
    </w:p>
    <w:p w:rsidR="008C7B61" w:rsidRPr="007C484F" w:rsidRDefault="008C7B61" w:rsidP="008C7B61">
      <w:pPr>
        <w:rPr>
          <w:rFonts w:ascii="方正仿宋_GBK" w:eastAsia="方正仿宋_GBK" w:hAnsi="仿宋"/>
          <w:sz w:val="32"/>
          <w:szCs w:val="32"/>
        </w:rPr>
      </w:pPr>
    </w:p>
    <w:p w:rsidR="004C7D2E" w:rsidRPr="008C7B61" w:rsidRDefault="004C7D2E"/>
    <w:sectPr w:rsidR="004C7D2E" w:rsidRPr="008C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61"/>
    <w:rsid w:val="004C7D2E"/>
    <w:rsid w:val="008C7B61"/>
    <w:rsid w:val="00D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福特宝办公室</cp:lastModifiedBy>
  <cp:revision>2</cp:revision>
  <dcterms:created xsi:type="dcterms:W3CDTF">2024-07-29T09:49:00Z</dcterms:created>
  <dcterms:modified xsi:type="dcterms:W3CDTF">2024-07-29T09:49:00Z</dcterms:modified>
</cp:coreProperties>
</file>